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8C43" w14:textId="74A2BA9E" w:rsidR="00806CE9" w:rsidRDefault="004414D4" w:rsidP="004414D4">
      <w:pPr>
        <w:pStyle w:val="Geenafstan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Activiteitenp</w:t>
      </w:r>
      <w:r w:rsidR="003C309D">
        <w:rPr>
          <w:sz w:val="28"/>
          <w:szCs w:val="28"/>
        </w:rPr>
        <w:t xml:space="preserve">lan programma </w:t>
      </w:r>
      <w:r w:rsidR="00AA1193">
        <w:rPr>
          <w:sz w:val="28"/>
          <w:szCs w:val="28"/>
        </w:rPr>
        <w:t>Digitale</w:t>
      </w:r>
      <w:r w:rsidR="003C309D">
        <w:rPr>
          <w:sz w:val="28"/>
          <w:szCs w:val="28"/>
        </w:rPr>
        <w:t xml:space="preserve"> inclusie</w:t>
      </w:r>
      <w:r w:rsidR="00B25C65">
        <w:rPr>
          <w:sz w:val="28"/>
          <w:szCs w:val="28"/>
        </w:rPr>
        <w:t xml:space="preserve"> 2019-2021</w:t>
      </w:r>
    </w:p>
    <w:p w14:paraId="0E14ABE0" w14:textId="77777777" w:rsidR="0026058D" w:rsidRDefault="0026058D" w:rsidP="004414D4">
      <w:pPr>
        <w:pStyle w:val="Geenafstand"/>
        <w:rPr>
          <w:rFonts w:cstheme="minorHAnsi"/>
        </w:rPr>
      </w:pPr>
    </w:p>
    <w:p w14:paraId="6113B941" w14:textId="77777777" w:rsidR="004A0B0C" w:rsidRPr="009A0C81" w:rsidRDefault="004A0B0C" w:rsidP="004A0B0C">
      <w:pPr>
        <w:contextualSpacing/>
        <w:rPr>
          <w:rFonts w:eastAsia="Calibri" w:cstheme="minorHAnsi"/>
        </w:rPr>
      </w:pPr>
    </w:p>
    <w:p w14:paraId="4CB6D3F2" w14:textId="77777777" w:rsidR="009A0C81" w:rsidRPr="009A0C81" w:rsidRDefault="009A0C81" w:rsidP="004A0B0C">
      <w:pPr>
        <w:numPr>
          <w:ilvl w:val="0"/>
          <w:numId w:val="2"/>
        </w:numPr>
        <w:contextualSpacing/>
        <w:rPr>
          <w:rFonts w:eastAsia="Calibri" w:cstheme="minorHAnsi"/>
          <w:i/>
        </w:rPr>
      </w:pPr>
      <w:r w:rsidRPr="009A0C81">
        <w:rPr>
          <w:rFonts w:eastAsia="Calibri" w:cstheme="minorHAnsi"/>
          <w:i/>
        </w:rPr>
        <w:t>Activiteiten:</w:t>
      </w:r>
    </w:p>
    <w:p w14:paraId="1F7D7748" w14:textId="3DF5BB43" w:rsidR="006A1FC7" w:rsidRPr="00B15270" w:rsidRDefault="00B562A0" w:rsidP="006A1FC7">
      <w:pPr>
        <w:ind w:left="360"/>
        <w:contextualSpacing/>
        <w:rPr>
          <w:rFonts w:eastAsia="Calibri" w:cstheme="minorHAnsi"/>
        </w:rPr>
      </w:pPr>
      <w:r w:rsidRPr="00B15270">
        <w:rPr>
          <w:rFonts w:eastAsia="Calibri" w:cstheme="minorHAnsi"/>
        </w:rPr>
        <w:t xml:space="preserve">Vanuit het programma Digitale Inclusie ondersteunt </w:t>
      </w:r>
      <w:r w:rsidR="003A4E23" w:rsidRPr="00B15270">
        <w:rPr>
          <w:rFonts w:eastAsia="Calibri" w:cstheme="minorHAnsi"/>
        </w:rPr>
        <w:t>Bibliotheek Z</w:t>
      </w:r>
      <w:r w:rsidRPr="00B15270">
        <w:rPr>
          <w:rFonts w:eastAsia="Calibri" w:cstheme="minorHAnsi"/>
        </w:rPr>
        <w:t xml:space="preserve"> kwetsbare burger</w:t>
      </w:r>
      <w:r w:rsidR="006A1FC7" w:rsidRPr="00B15270">
        <w:rPr>
          <w:rFonts w:eastAsia="Calibri" w:cstheme="minorHAnsi"/>
        </w:rPr>
        <w:t>s</w:t>
      </w:r>
      <w:r w:rsidRPr="00B15270">
        <w:rPr>
          <w:rFonts w:eastAsia="Calibri" w:cstheme="minorHAnsi"/>
        </w:rPr>
        <w:t xml:space="preserve"> op twee manieren</w:t>
      </w:r>
      <w:r w:rsidR="004A0B0C" w:rsidRPr="00B15270">
        <w:rPr>
          <w:rFonts w:eastAsia="Calibri" w:cstheme="minorHAnsi"/>
        </w:rPr>
        <w:t xml:space="preserve">: </w:t>
      </w:r>
      <w:r w:rsidR="006A1FC7" w:rsidRPr="00B15270">
        <w:rPr>
          <w:rFonts w:eastAsia="Calibri" w:cstheme="minorHAnsi"/>
        </w:rPr>
        <w:br/>
        <w:t xml:space="preserve">1. </w:t>
      </w:r>
      <w:r w:rsidR="009A0C81" w:rsidRPr="00B15270">
        <w:rPr>
          <w:rFonts w:eastAsia="Calibri" w:cstheme="minorHAnsi"/>
        </w:rPr>
        <w:t>Door het aanbied</w:t>
      </w:r>
      <w:r w:rsidR="00B15270">
        <w:rPr>
          <w:rFonts w:eastAsia="Calibri" w:cstheme="minorHAnsi"/>
        </w:rPr>
        <w:t xml:space="preserve">en van cursussen </w:t>
      </w:r>
      <w:proofErr w:type="spellStart"/>
      <w:r w:rsidR="00B15270">
        <w:rPr>
          <w:rFonts w:eastAsia="Calibri" w:cstheme="minorHAnsi"/>
        </w:rPr>
        <w:t>Klik&amp;</w:t>
      </w:r>
      <w:r w:rsidR="004414D4" w:rsidRPr="00B15270">
        <w:rPr>
          <w:rFonts w:eastAsia="Calibri" w:cstheme="minorHAnsi"/>
        </w:rPr>
        <w:t>T</w:t>
      </w:r>
      <w:r w:rsidR="009A0C81" w:rsidRPr="00B15270">
        <w:rPr>
          <w:rFonts w:eastAsia="Calibri" w:cstheme="minorHAnsi"/>
        </w:rPr>
        <w:t>ik</w:t>
      </w:r>
      <w:proofErr w:type="spellEnd"/>
      <w:r w:rsidR="009A0C81" w:rsidRPr="00B15270">
        <w:rPr>
          <w:rFonts w:eastAsia="Calibri" w:cstheme="minorHAnsi"/>
        </w:rPr>
        <w:t xml:space="preserve"> en </w:t>
      </w:r>
      <w:proofErr w:type="spellStart"/>
      <w:r w:rsidR="009A0C81" w:rsidRPr="00B15270">
        <w:rPr>
          <w:rFonts w:eastAsia="Calibri" w:cstheme="minorHAnsi"/>
        </w:rPr>
        <w:t>D</w:t>
      </w:r>
      <w:r w:rsidR="004A0B0C" w:rsidRPr="00B15270">
        <w:rPr>
          <w:rFonts w:eastAsia="Calibri" w:cstheme="minorHAnsi"/>
        </w:rPr>
        <w:t>igi</w:t>
      </w:r>
      <w:r w:rsidR="00B15270">
        <w:rPr>
          <w:rFonts w:eastAsia="Calibri" w:cstheme="minorHAnsi"/>
        </w:rPr>
        <w:t>S</w:t>
      </w:r>
      <w:r w:rsidR="004A0B0C" w:rsidRPr="00B15270">
        <w:rPr>
          <w:rFonts w:eastAsia="Calibri" w:cstheme="minorHAnsi"/>
        </w:rPr>
        <w:t>terke</w:t>
      </w:r>
      <w:r w:rsidR="00401AC2" w:rsidRPr="00B15270">
        <w:rPr>
          <w:rFonts w:eastAsia="Calibri" w:cstheme="minorHAnsi"/>
        </w:rPr>
        <w:t>r</w:t>
      </w:r>
      <w:proofErr w:type="spellEnd"/>
    </w:p>
    <w:p w14:paraId="764AF68C" w14:textId="2CE7EE57" w:rsidR="0026058D" w:rsidRPr="006A1FC7" w:rsidRDefault="006A1FC7" w:rsidP="006A1FC7">
      <w:pPr>
        <w:ind w:left="36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401AC2" w:rsidRPr="006A1FC7">
        <w:rPr>
          <w:rFonts w:eastAsia="Calibri" w:cstheme="minorHAnsi"/>
        </w:rPr>
        <w:t>Door de inrichting van het Informatiepunt Digitale Overheid</w:t>
      </w:r>
      <w:r w:rsidR="00B15270">
        <w:rPr>
          <w:rFonts w:eastAsia="Calibri" w:cstheme="minorHAnsi"/>
        </w:rPr>
        <w:t xml:space="preserve"> (IDO)</w:t>
      </w:r>
      <w:r w:rsidR="00401AC2" w:rsidRPr="006A1FC7">
        <w:rPr>
          <w:rFonts w:eastAsia="Calibri" w:cstheme="minorHAnsi"/>
        </w:rPr>
        <w:t xml:space="preserve">, voor mensen die (blijvend) hulp nodig hebben. </w:t>
      </w:r>
    </w:p>
    <w:p w14:paraId="34E14BCD" w14:textId="77777777" w:rsidR="00AA04FF" w:rsidRPr="00AA04FF" w:rsidRDefault="004A0B0C" w:rsidP="00AA04FF">
      <w:pPr>
        <w:pStyle w:val="Lijstalinea"/>
        <w:numPr>
          <w:ilvl w:val="0"/>
          <w:numId w:val="2"/>
        </w:numPr>
        <w:rPr>
          <w:rFonts w:eastAsia="Calibri" w:cstheme="minorHAnsi"/>
          <w:i/>
        </w:rPr>
      </w:pPr>
      <w:r w:rsidRPr="00AA04FF">
        <w:rPr>
          <w:rFonts w:eastAsia="Calibri" w:cstheme="minorHAnsi"/>
          <w:i/>
        </w:rPr>
        <w:t>Tijdsplanning: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636"/>
        <w:gridCol w:w="4184"/>
      </w:tblGrid>
      <w:tr w:rsidR="00401AC2" w14:paraId="06F0402A" w14:textId="77777777" w:rsidTr="7A9546C7">
        <w:tc>
          <w:tcPr>
            <w:tcW w:w="1242" w:type="dxa"/>
            <w:shd w:val="clear" w:color="auto" w:fill="808080" w:themeFill="text1" w:themeFillTint="7F"/>
          </w:tcPr>
          <w:p w14:paraId="7F4E28D7" w14:textId="7BB6A2E7" w:rsidR="00401AC2" w:rsidRPr="003B0267" w:rsidRDefault="00401AC2" w:rsidP="00401AC2">
            <w:pPr>
              <w:rPr>
                <w:rFonts w:eastAsia="Calibri" w:cstheme="minorHAnsi"/>
                <w:b/>
                <w:color w:val="FFFFFF" w:themeColor="background1"/>
              </w:rPr>
            </w:pPr>
          </w:p>
        </w:tc>
        <w:tc>
          <w:tcPr>
            <w:tcW w:w="3636" w:type="dxa"/>
            <w:shd w:val="clear" w:color="auto" w:fill="808080" w:themeFill="text1" w:themeFillTint="7F"/>
          </w:tcPr>
          <w:p w14:paraId="7481C433" w14:textId="4C3806C6" w:rsidR="00401AC2" w:rsidRPr="003B0267" w:rsidRDefault="00401AC2" w:rsidP="003A4E23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3B0267">
              <w:rPr>
                <w:rFonts w:eastAsia="Calibri" w:cstheme="minorHAnsi"/>
                <w:b/>
                <w:color w:val="FFFFFF" w:themeColor="background1"/>
              </w:rPr>
              <w:t xml:space="preserve">Vestiging </w:t>
            </w:r>
            <w:r w:rsidR="003A4E23">
              <w:rPr>
                <w:rFonts w:eastAsia="Calibri" w:cstheme="minorHAnsi"/>
                <w:b/>
                <w:color w:val="FFFFFF" w:themeColor="background1"/>
              </w:rPr>
              <w:t>X</w:t>
            </w:r>
          </w:p>
        </w:tc>
        <w:tc>
          <w:tcPr>
            <w:tcW w:w="4184" w:type="dxa"/>
            <w:shd w:val="clear" w:color="auto" w:fill="808080" w:themeFill="text1" w:themeFillTint="7F"/>
          </w:tcPr>
          <w:p w14:paraId="3150E1B9" w14:textId="19EA4E53" w:rsidR="00401AC2" w:rsidRPr="003B0267" w:rsidRDefault="00401AC2" w:rsidP="003A4E23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3B0267">
              <w:rPr>
                <w:rFonts w:eastAsia="Calibri" w:cstheme="minorHAnsi"/>
                <w:b/>
                <w:color w:val="FFFFFF" w:themeColor="background1"/>
              </w:rPr>
              <w:t xml:space="preserve">Vestiging </w:t>
            </w:r>
            <w:r w:rsidR="003A4E23">
              <w:rPr>
                <w:rFonts w:eastAsia="Calibri" w:cstheme="minorHAnsi"/>
                <w:b/>
                <w:color w:val="FFFFFF" w:themeColor="background1"/>
              </w:rPr>
              <w:t>Y</w:t>
            </w:r>
          </w:p>
        </w:tc>
      </w:tr>
      <w:tr w:rsidR="003B0267" w14:paraId="42B51A1B" w14:textId="77777777" w:rsidTr="7A9546C7">
        <w:tc>
          <w:tcPr>
            <w:tcW w:w="1242" w:type="dxa"/>
            <w:shd w:val="clear" w:color="auto" w:fill="F2F2F2" w:themeFill="background1" w:themeFillShade="F2"/>
          </w:tcPr>
          <w:p w14:paraId="0B7CC2AB" w14:textId="6B965964" w:rsidR="003B0267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401AC2">
              <w:rPr>
                <w:rFonts w:eastAsia="Calibri" w:cstheme="minorHAnsi"/>
                <w:vertAlign w:val="superscript"/>
              </w:rPr>
              <w:t>de</w:t>
            </w:r>
            <w:r>
              <w:rPr>
                <w:rFonts w:eastAsia="Calibri" w:cstheme="minorHAnsi"/>
              </w:rPr>
              <w:t xml:space="preserve"> helft 2019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14:paraId="75889E19" w14:textId="73AF5389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Digisterker (streven </w:t>
            </w:r>
            <w:r w:rsidR="003A4E23">
              <w:rPr>
                <w:rFonts w:eastAsia="Calibri" w:cstheme="minorHAnsi"/>
              </w:rPr>
              <w:t>[x]</w:t>
            </w:r>
            <w:r>
              <w:rPr>
                <w:rFonts w:eastAsia="Calibri" w:cstheme="minorHAnsi"/>
              </w:rPr>
              <w:t xml:space="preserve"> keer)</w:t>
            </w:r>
          </w:p>
          <w:p w14:paraId="4C44BF23" w14:textId="77777777" w:rsidR="003B0267" w:rsidRDefault="003B0267" w:rsidP="00401AC2">
            <w:pPr>
              <w:rPr>
                <w:rFonts w:eastAsia="Calibri" w:cstheme="minorHAnsi"/>
              </w:rPr>
            </w:pPr>
          </w:p>
        </w:tc>
        <w:tc>
          <w:tcPr>
            <w:tcW w:w="4184" w:type="dxa"/>
            <w:shd w:val="clear" w:color="auto" w:fill="F2F2F2" w:themeFill="background1" w:themeFillShade="F2"/>
          </w:tcPr>
          <w:p w14:paraId="0E4BC324" w14:textId="164324C8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Digisterker (streven </w:t>
            </w:r>
            <w:r w:rsidR="003A4E23">
              <w:rPr>
                <w:rFonts w:eastAsia="Calibri" w:cstheme="minorHAnsi"/>
              </w:rPr>
              <w:t>[x]</w:t>
            </w:r>
            <w:r>
              <w:rPr>
                <w:rFonts w:eastAsia="Calibri" w:cstheme="minorHAnsi"/>
              </w:rPr>
              <w:t xml:space="preserve"> keer)</w:t>
            </w:r>
          </w:p>
          <w:p w14:paraId="04657138" w14:textId="77777777" w:rsidR="003B0267" w:rsidRDefault="003B0267" w:rsidP="003B0267">
            <w:pPr>
              <w:rPr>
                <w:rFonts w:eastAsia="Calibri" w:cstheme="minorHAnsi"/>
              </w:rPr>
            </w:pPr>
          </w:p>
        </w:tc>
      </w:tr>
      <w:tr w:rsidR="00401AC2" w14:paraId="25082245" w14:textId="77777777" w:rsidTr="7A9546C7">
        <w:tc>
          <w:tcPr>
            <w:tcW w:w="1242" w:type="dxa"/>
          </w:tcPr>
          <w:p w14:paraId="49DA4973" w14:textId="47BD721A" w:rsidR="00401AC2" w:rsidRDefault="00401AC2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401AC2">
              <w:rPr>
                <w:rFonts w:eastAsia="Calibri" w:cstheme="minorHAnsi"/>
                <w:vertAlign w:val="superscript"/>
              </w:rPr>
              <w:t>de</w:t>
            </w:r>
            <w:r>
              <w:rPr>
                <w:rFonts w:eastAsia="Calibri" w:cstheme="minorHAnsi"/>
              </w:rPr>
              <w:t xml:space="preserve"> helft 2019</w:t>
            </w:r>
          </w:p>
        </w:tc>
        <w:tc>
          <w:tcPr>
            <w:tcW w:w="3636" w:type="dxa"/>
          </w:tcPr>
          <w:p w14:paraId="56409179" w14:textId="36B1C629" w:rsidR="00401AC2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Start voorbereidingen</w:t>
            </w:r>
            <w:r w:rsidR="003A4E23">
              <w:rPr>
                <w:rFonts w:eastAsia="Calibri" w:cstheme="minorHAnsi"/>
              </w:rPr>
              <w:t xml:space="preserve"> </w:t>
            </w:r>
            <w:r w:rsidR="00401AC2">
              <w:rPr>
                <w:rFonts w:eastAsia="Calibri" w:cstheme="minorHAnsi"/>
              </w:rPr>
              <w:t xml:space="preserve"> IDO</w:t>
            </w:r>
          </w:p>
        </w:tc>
        <w:tc>
          <w:tcPr>
            <w:tcW w:w="4184" w:type="dxa"/>
          </w:tcPr>
          <w:p w14:paraId="0619C0DA" w14:textId="61C769C8" w:rsidR="00401AC2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3B0267" w14:paraId="0F9D7F51" w14:textId="77777777" w:rsidTr="7A9546C7">
        <w:tc>
          <w:tcPr>
            <w:tcW w:w="1242" w:type="dxa"/>
          </w:tcPr>
          <w:p w14:paraId="017FD750" w14:textId="2BB0104C" w:rsidR="003B0267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 2019/begin 2020</w:t>
            </w:r>
          </w:p>
        </w:tc>
        <w:tc>
          <w:tcPr>
            <w:tcW w:w="3636" w:type="dxa"/>
          </w:tcPr>
          <w:p w14:paraId="2073BA02" w14:textId="79B59C0F" w:rsidR="003B0267" w:rsidRDefault="7A9546C7" w:rsidP="003A4E23">
            <w:pPr>
              <w:rPr>
                <w:rFonts w:eastAsia="Calibri"/>
              </w:rPr>
            </w:pPr>
            <w:r w:rsidRPr="7A9546C7">
              <w:rPr>
                <w:rFonts w:eastAsia="Calibri"/>
              </w:rPr>
              <w:t xml:space="preserve">Medewerkers volgen </w:t>
            </w:r>
            <w:proofErr w:type="spellStart"/>
            <w:r w:rsidRPr="7A9546C7">
              <w:rPr>
                <w:rFonts w:eastAsia="Calibri"/>
              </w:rPr>
              <w:t>bl</w:t>
            </w:r>
            <w:r w:rsidR="003A4E23">
              <w:rPr>
                <w:rFonts w:eastAsia="Calibri"/>
              </w:rPr>
              <w:t>ended</w:t>
            </w:r>
            <w:proofErr w:type="spellEnd"/>
            <w:r w:rsidR="003A4E23">
              <w:rPr>
                <w:rFonts w:eastAsia="Calibri"/>
              </w:rPr>
              <w:t xml:space="preserve"> </w:t>
            </w:r>
            <w:proofErr w:type="spellStart"/>
            <w:r w:rsidR="003A4E23">
              <w:rPr>
                <w:rFonts w:eastAsia="Calibri"/>
              </w:rPr>
              <w:t>learning</w:t>
            </w:r>
            <w:proofErr w:type="spellEnd"/>
            <w:r w:rsidRPr="7A9546C7">
              <w:rPr>
                <w:rFonts w:eastAsia="Calibri"/>
              </w:rPr>
              <w:t xml:space="preserve"> </w:t>
            </w:r>
            <w:r w:rsidR="003A4E23">
              <w:rPr>
                <w:rFonts w:eastAsia="Calibri"/>
              </w:rPr>
              <w:t>Digitale</w:t>
            </w:r>
            <w:r w:rsidRPr="7A9546C7">
              <w:rPr>
                <w:rFonts w:eastAsia="Calibri"/>
              </w:rPr>
              <w:t xml:space="preserve"> Inclusie </w:t>
            </w:r>
          </w:p>
        </w:tc>
        <w:tc>
          <w:tcPr>
            <w:tcW w:w="4184" w:type="dxa"/>
          </w:tcPr>
          <w:p w14:paraId="12B39D12" w14:textId="438FAB90" w:rsidR="003B0267" w:rsidRDefault="7A9546C7" w:rsidP="003A4E23">
            <w:pPr>
              <w:rPr>
                <w:rFonts w:eastAsia="Calibri"/>
              </w:rPr>
            </w:pPr>
            <w:r w:rsidRPr="7A9546C7">
              <w:rPr>
                <w:rFonts w:eastAsia="Calibri"/>
              </w:rPr>
              <w:t xml:space="preserve">Medewerkers volgen </w:t>
            </w:r>
            <w:proofErr w:type="spellStart"/>
            <w:r w:rsidRPr="7A9546C7">
              <w:rPr>
                <w:rFonts w:eastAsia="Calibri"/>
              </w:rPr>
              <w:t>blended</w:t>
            </w:r>
            <w:proofErr w:type="spellEnd"/>
            <w:r w:rsidRPr="7A9546C7">
              <w:rPr>
                <w:rFonts w:eastAsia="Calibri"/>
              </w:rPr>
              <w:t xml:space="preserve"> </w:t>
            </w:r>
            <w:proofErr w:type="spellStart"/>
            <w:r w:rsidRPr="7A9546C7">
              <w:rPr>
                <w:rFonts w:eastAsia="Calibri"/>
              </w:rPr>
              <w:t>learning</w:t>
            </w:r>
            <w:proofErr w:type="spellEnd"/>
            <w:r w:rsidR="003A4E23">
              <w:rPr>
                <w:rFonts w:eastAsia="Calibri"/>
              </w:rPr>
              <w:t xml:space="preserve">  Digitale Inclusie</w:t>
            </w:r>
          </w:p>
        </w:tc>
      </w:tr>
      <w:tr w:rsidR="003B0267" w14:paraId="4264C6A8" w14:textId="77777777" w:rsidTr="7A9546C7">
        <w:tc>
          <w:tcPr>
            <w:tcW w:w="1242" w:type="dxa"/>
            <w:shd w:val="clear" w:color="auto" w:fill="F2F2F2" w:themeFill="background1" w:themeFillShade="F2"/>
          </w:tcPr>
          <w:p w14:paraId="51DF2713" w14:textId="352F5092" w:rsidR="003B0267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2020 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14:paraId="78EAF3FE" w14:textId="14958B1D" w:rsidR="003B0267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</w:t>
            </w:r>
            <w:r w:rsidR="003A4E23">
              <w:rPr>
                <w:rFonts w:eastAsia="Calibri" w:cstheme="minorHAnsi"/>
              </w:rPr>
              <w:t>erker (streven [x]</w:t>
            </w:r>
            <w:r>
              <w:rPr>
                <w:rFonts w:eastAsia="Calibri" w:cstheme="minorHAnsi"/>
              </w:rPr>
              <w:t xml:space="preserve"> keer)</w:t>
            </w:r>
          </w:p>
        </w:tc>
        <w:tc>
          <w:tcPr>
            <w:tcW w:w="4184" w:type="dxa"/>
            <w:shd w:val="clear" w:color="auto" w:fill="F2F2F2" w:themeFill="background1" w:themeFillShade="F2"/>
          </w:tcPr>
          <w:p w14:paraId="689F4D49" w14:textId="1B32AE4E" w:rsidR="003B0267" w:rsidRDefault="003B0267" w:rsidP="003A4E2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Digisterker (streven </w:t>
            </w:r>
            <w:r w:rsidR="003A4E23">
              <w:rPr>
                <w:rFonts w:eastAsia="Calibri" w:cstheme="minorHAnsi"/>
              </w:rPr>
              <w:t>[x]</w:t>
            </w:r>
            <w:r>
              <w:rPr>
                <w:rFonts w:eastAsia="Calibri" w:cstheme="minorHAnsi"/>
              </w:rPr>
              <w:t xml:space="preserve"> keer)</w:t>
            </w:r>
          </w:p>
        </w:tc>
      </w:tr>
      <w:tr w:rsidR="00401AC2" w14:paraId="29F4EED5" w14:textId="77777777" w:rsidTr="7A9546C7">
        <w:tc>
          <w:tcPr>
            <w:tcW w:w="1242" w:type="dxa"/>
          </w:tcPr>
          <w:p w14:paraId="441777F3" w14:textId="1C409313" w:rsidR="00401AC2" w:rsidRDefault="00401AC2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 2020</w:t>
            </w:r>
          </w:p>
        </w:tc>
        <w:tc>
          <w:tcPr>
            <w:tcW w:w="3636" w:type="dxa"/>
          </w:tcPr>
          <w:p w14:paraId="536178AC" w14:textId="30B9AE79" w:rsidR="00401AC2" w:rsidRDefault="00B15270" w:rsidP="00B152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Low profile start </w:t>
            </w:r>
            <w:r w:rsidR="00401AC2">
              <w:rPr>
                <w:rFonts w:eastAsia="Calibri" w:cstheme="minorHAnsi"/>
              </w:rPr>
              <w:t>IDO</w:t>
            </w:r>
          </w:p>
        </w:tc>
        <w:tc>
          <w:tcPr>
            <w:tcW w:w="4184" w:type="dxa"/>
          </w:tcPr>
          <w:p w14:paraId="5D5F3EB1" w14:textId="13BEC2A2" w:rsidR="00401AC2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401AC2" w14:paraId="213E44E5" w14:textId="77777777" w:rsidTr="7A9546C7">
        <w:tc>
          <w:tcPr>
            <w:tcW w:w="1242" w:type="dxa"/>
          </w:tcPr>
          <w:p w14:paraId="347B35C0" w14:textId="5480E291" w:rsidR="00401AC2" w:rsidRDefault="00401AC2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Juni 2020</w:t>
            </w:r>
          </w:p>
        </w:tc>
        <w:tc>
          <w:tcPr>
            <w:tcW w:w="3636" w:type="dxa"/>
          </w:tcPr>
          <w:p w14:paraId="75C9CE74" w14:textId="3E27F285" w:rsidR="00401AC2" w:rsidRDefault="00401AC2" w:rsidP="00B152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Evalua</w:t>
            </w:r>
            <w:r w:rsidR="00B15270">
              <w:rPr>
                <w:rFonts w:eastAsia="Calibri" w:cstheme="minorHAnsi"/>
              </w:rPr>
              <w:t xml:space="preserve">tie eerste ervaringen </w:t>
            </w:r>
            <w:r>
              <w:rPr>
                <w:rFonts w:eastAsia="Calibri" w:cstheme="minorHAnsi"/>
              </w:rPr>
              <w:t>IDO en eventuele aanpassingen</w:t>
            </w:r>
          </w:p>
        </w:tc>
        <w:tc>
          <w:tcPr>
            <w:tcW w:w="4184" w:type="dxa"/>
          </w:tcPr>
          <w:p w14:paraId="5A0231D3" w14:textId="183D76E1" w:rsidR="00401AC2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401AC2" w14:paraId="5BDCE17B" w14:textId="77777777" w:rsidTr="7A9546C7">
        <w:tc>
          <w:tcPr>
            <w:tcW w:w="1242" w:type="dxa"/>
          </w:tcPr>
          <w:p w14:paraId="6CE5C57A" w14:textId="339D2AA5" w:rsidR="00401AC2" w:rsidRDefault="00401AC2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Sept 2020</w:t>
            </w:r>
          </w:p>
        </w:tc>
        <w:tc>
          <w:tcPr>
            <w:tcW w:w="3636" w:type="dxa"/>
          </w:tcPr>
          <w:p w14:paraId="45D5D3AE" w14:textId="407BBC0F" w:rsidR="00401AC2" w:rsidRDefault="00B15270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Officiële</w:t>
            </w:r>
            <w:r w:rsidR="00401AC2">
              <w:rPr>
                <w:rFonts w:eastAsia="Calibri" w:cstheme="minorHAnsi"/>
              </w:rPr>
              <w:t xml:space="preserve"> opening IDO</w:t>
            </w:r>
          </w:p>
        </w:tc>
        <w:tc>
          <w:tcPr>
            <w:tcW w:w="4184" w:type="dxa"/>
          </w:tcPr>
          <w:p w14:paraId="37268584" w14:textId="58FBF7CB" w:rsidR="00401AC2" w:rsidRDefault="003B0267" w:rsidP="00401AC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Start voorbereidingen IDO</w:t>
            </w:r>
          </w:p>
        </w:tc>
      </w:tr>
      <w:tr w:rsidR="003B0267" w14:paraId="42197D31" w14:textId="77777777" w:rsidTr="7A9546C7">
        <w:tc>
          <w:tcPr>
            <w:tcW w:w="1242" w:type="dxa"/>
            <w:shd w:val="clear" w:color="auto" w:fill="F2F2F2" w:themeFill="background1" w:themeFillShade="F2"/>
          </w:tcPr>
          <w:p w14:paraId="4CCDAB3B" w14:textId="08037797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2021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14:paraId="092ECC9B" w14:textId="3FC36381" w:rsidR="003B0267" w:rsidRDefault="003B0267" w:rsidP="003A4E2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Digisterker (streven </w:t>
            </w:r>
            <w:r w:rsidR="003A4E23">
              <w:rPr>
                <w:rFonts w:eastAsia="Calibri" w:cstheme="minorHAnsi"/>
              </w:rPr>
              <w:t>[x]</w:t>
            </w:r>
            <w:r>
              <w:rPr>
                <w:rFonts w:eastAsia="Calibri" w:cstheme="minorHAnsi"/>
              </w:rPr>
              <w:t xml:space="preserve"> keer)</w:t>
            </w:r>
          </w:p>
        </w:tc>
        <w:tc>
          <w:tcPr>
            <w:tcW w:w="4184" w:type="dxa"/>
            <w:shd w:val="clear" w:color="auto" w:fill="F2F2F2" w:themeFill="background1" w:themeFillShade="F2"/>
          </w:tcPr>
          <w:p w14:paraId="636C0570" w14:textId="437600E6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Uitvoeren cursussen </w:t>
            </w:r>
            <w:proofErr w:type="spellStart"/>
            <w:r>
              <w:rPr>
                <w:rFonts w:eastAsia="Calibri" w:cstheme="minorHAnsi"/>
              </w:rPr>
              <w:t>Klik&amp;Tik</w:t>
            </w:r>
            <w:proofErr w:type="spellEnd"/>
            <w:r>
              <w:rPr>
                <w:rFonts w:eastAsia="Calibri" w:cstheme="minorHAnsi"/>
              </w:rPr>
              <w:t xml:space="preserve"> en Digisterker (streven </w:t>
            </w:r>
            <w:r w:rsidR="003A4E23">
              <w:rPr>
                <w:rFonts w:eastAsia="Calibri" w:cstheme="minorHAnsi"/>
              </w:rPr>
              <w:t>[x]</w:t>
            </w:r>
            <w:r>
              <w:rPr>
                <w:rFonts w:eastAsia="Calibri" w:cstheme="minorHAnsi"/>
              </w:rPr>
              <w:t xml:space="preserve"> keer)</w:t>
            </w:r>
          </w:p>
        </w:tc>
      </w:tr>
      <w:tr w:rsidR="003B0267" w14:paraId="5123DD31" w14:textId="77777777" w:rsidTr="7A9546C7">
        <w:tc>
          <w:tcPr>
            <w:tcW w:w="1242" w:type="dxa"/>
          </w:tcPr>
          <w:p w14:paraId="43C3254B" w14:textId="7494C7C4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 2021</w:t>
            </w:r>
          </w:p>
        </w:tc>
        <w:tc>
          <w:tcPr>
            <w:tcW w:w="3636" w:type="dxa"/>
          </w:tcPr>
          <w:p w14:paraId="307A8085" w14:textId="506B0C9C" w:rsidR="003B0267" w:rsidRDefault="003B0267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Voor</w:t>
            </w:r>
            <w:r w:rsidR="00B15270">
              <w:rPr>
                <w:rFonts w:eastAsia="Calibri" w:cstheme="minorHAnsi"/>
              </w:rPr>
              <w:t>t</w:t>
            </w:r>
            <w:r>
              <w:rPr>
                <w:rFonts w:eastAsia="Calibri" w:cstheme="minorHAnsi"/>
              </w:rPr>
              <w:t>zetten IDO</w:t>
            </w:r>
          </w:p>
        </w:tc>
        <w:tc>
          <w:tcPr>
            <w:tcW w:w="4184" w:type="dxa"/>
          </w:tcPr>
          <w:p w14:paraId="66A132B9" w14:textId="69F54174" w:rsidR="003B0267" w:rsidRDefault="00B15270" w:rsidP="003B026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Officiële</w:t>
            </w:r>
            <w:r w:rsidR="006A1FC7">
              <w:rPr>
                <w:rFonts w:eastAsia="Calibri" w:cstheme="minorHAnsi"/>
              </w:rPr>
              <w:t xml:space="preserve"> </w:t>
            </w:r>
            <w:r w:rsidR="003B0267">
              <w:rPr>
                <w:rFonts w:eastAsia="Calibri" w:cstheme="minorHAnsi"/>
              </w:rPr>
              <w:t>opening IDO</w:t>
            </w:r>
          </w:p>
        </w:tc>
      </w:tr>
    </w:tbl>
    <w:p w14:paraId="755B2059" w14:textId="2BE38689" w:rsidR="009155C3" w:rsidRDefault="009155C3" w:rsidP="00401AC2">
      <w:pPr>
        <w:rPr>
          <w:rFonts w:eastAsia="Calibri" w:cstheme="minorHAnsi"/>
        </w:rPr>
      </w:pPr>
    </w:p>
    <w:p w14:paraId="51ABFE2E" w14:textId="77777777" w:rsidR="00B562A0" w:rsidRDefault="00B562A0" w:rsidP="00B562A0">
      <w:pPr>
        <w:pStyle w:val="Lijstalinea"/>
        <w:numPr>
          <w:ilvl w:val="0"/>
          <w:numId w:val="2"/>
        </w:numPr>
        <w:rPr>
          <w:rFonts w:eastAsia="Calibri" w:cstheme="minorHAnsi"/>
          <w:i/>
        </w:rPr>
      </w:pPr>
      <w:r>
        <w:rPr>
          <w:rFonts w:eastAsia="Calibri" w:cstheme="minorHAnsi"/>
          <w:i/>
        </w:rPr>
        <w:t>Verantwoording subsidie</w:t>
      </w:r>
    </w:p>
    <w:p w14:paraId="52ACFEF9" w14:textId="184B782C" w:rsidR="00B562A0" w:rsidRDefault="00B562A0" w:rsidP="00B562A0">
      <w:pPr>
        <w:pStyle w:val="Lijstalinea"/>
        <w:ind w:left="360"/>
      </w:pPr>
      <w:r>
        <w:t xml:space="preserve">Middels de </w:t>
      </w:r>
      <w:r w:rsidRPr="00B562A0">
        <w:t>BOP Digitale vaardigheden</w:t>
      </w:r>
      <w:r>
        <w:t xml:space="preserve">, </w:t>
      </w:r>
      <w:r w:rsidRPr="00B562A0">
        <w:t>module Digitale inclusie</w:t>
      </w:r>
      <w:r>
        <w:t>.</w:t>
      </w:r>
    </w:p>
    <w:p w14:paraId="53FF9B61" w14:textId="77777777" w:rsidR="00B562A0" w:rsidRPr="00B562A0" w:rsidRDefault="00B562A0" w:rsidP="00B562A0">
      <w:pPr>
        <w:pStyle w:val="Lijstalinea"/>
        <w:ind w:left="360"/>
        <w:rPr>
          <w:rFonts w:eastAsia="Calibri" w:cstheme="minorHAnsi"/>
          <w:i/>
        </w:rPr>
      </w:pPr>
    </w:p>
    <w:p w14:paraId="6DB65D25" w14:textId="77777777" w:rsidR="00D84065" w:rsidRDefault="006A48E3" w:rsidP="00D84065">
      <w:pPr>
        <w:pStyle w:val="Lijstalinea"/>
        <w:numPr>
          <w:ilvl w:val="0"/>
          <w:numId w:val="2"/>
        </w:numPr>
        <w:rPr>
          <w:rFonts w:eastAsia="Calibri" w:cstheme="minorHAnsi"/>
          <w:i/>
        </w:rPr>
      </w:pPr>
      <w:r w:rsidRPr="00D84065">
        <w:rPr>
          <w:rFonts w:eastAsia="Calibri" w:cstheme="minorHAnsi"/>
          <w:i/>
        </w:rPr>
        <w:t>Betrokkenheid gemeenten:</w:t>
      </w:r>
    </w:p>
    <w:p w14:paraId="082049C8" w14:textId="28ED388F" w:rsidR="009E70A7" w:rsidRDefault="00401AC2" w:rsidP="00D84065">
      <w:pPr>
        <w:pStyle w:val="Lijstalinea"/>
        <w:ind w:left="360"/>
        <w:rPr>
          <w:rFonts w:eastAsia="Calibri" w:cstheme="minorHAnsi"/>
        </w:rPr>
      </w:pPr>
      <w:r>
        <w:rPr>
          <w:rFonts w:eastAsia="Calibri" w:cstheme="minorHAnsi"/>
        </w:rPr>
        <w:t>De</w:t>
      </w:r>
      <w:r w:rsidR="006A48E3" w:rsidRPr="00D84065">
        <w:rPr>
          <w:rFonts w:eastAsia="Calibri" w:cstheme="minorHAnsi"/>
        </w:rPr>
        <w:t xml:space="preserve"> gemeenten </w:t>
      </w:r>
      <w:r w:rsidR="00B15270">
        <w:rPr>
          <w:rFonts w:eastAsia="Calibri" w:cstheme="minorHAnsi"/>
        </w:rPr>
        <w:t>X</w:t>
      </w:r>
      <w:r>
        <w:rPr>
          <w:rFonts w:eastAsia="Calibri" w:cstheme="minorHAnsi"/>
        </w:rPr>
        <w:t xml:space="preserve"> en </w:t>
      </w:r>
      <w:r w:rsidR="00B15270">
        <w:rPr>
          <w:rFonts w:eastAsia="Calibri" w:cstheme="minorHAnsi"/>
        </w:rPr>
        <w:t>Y</w:t>
      </w:r>
      <w:r>
        <w:rPr>
          <w:rFonts w:eastAsia="Calibri" w:cstheme="minorHAnsi"/>
        </w:rPr>
        <w:t xml:space="preserve"> </w:t>
      </w:r>
      <w:r w:rsidR="006A48E3" w:rsidRPr="00D84065">
        <w:rPr>
          <w:rFonts w:eastAsia="Calibri" w:cstheme="minorHAnsi"/>
        </w:rPr>
        <w:t xml:space="preserve">worden nadrukkelijk betrokken bij de beleidsplannen van </w:t>
      </w:r>
      <w:r w:rsidR="00A020CA">
        <w:rPr>
          <w:rFonts w:eastAsia="Calibri" w:cstheme="minorHAnsi"/>
        </w:rPr>
        <w:t>de deelnemende bibliotheken</w:t>
      </w:r>
      <w:r w:rsidR="006A48E3" w:rsidRPr="00D84065">
        <w:rPr>
          <w:rFonts w:eastAsia="Calibri" w:cstheme="minorHAnsi"/>
        </w:rPr>
        <w:t xml:space="preserve">. </w:t>
      </w:r>
      <w:r w:rsidR="00B562A0" w:rsidRPr="00D84065">
        <w:rPr>
          <w:rFonts w:eastAsia="Calibri" w:cstheme="minorHAnsi"/>
        </w:rPr>
        <w:t xml:space="preserve">Over </w:t>
      </w:r>
      <w:r w:rsidR="00B562A0">
        <w:rPr>
          <w:rFonts w:eastAsia="Calibri" w:cstheme="minorHAnsi"/>
        </w:rPr>
        <w:t xml:space="preserve">het programma Digitale inclusie en de </w:t>
      </w:r>
      <w:r w:rsidR="00B15270">
        <w:rPr>
          <w:rFonts w:eastAsia="Calibri" w:cstheme="minorHAnsi"/>
        </w:rPr>
        <w:t>IDO</w:t>
      </w:r>
      <w:r w:rsidR="00B562A0">
        <w:rPr>
          <w:rFonts w:eastAsia="Calibri" w:cstheme="minorHAnsi"/>
        </w:rPr>
        <w:t xml:space="preserve"> treedt </w:t>
      </w:r>
      <w:r w:rsidR="00B15270">
        <w:rPr>
          <w:rFonts w:eastAsia="Calibri" w:cstheme="minorHAnsi"/>
        </w:rPr>
        <w:t>Bibliotheek Z</w:t>
      </w:r>
      <w:r w:rsidR="00B562A0">
        <w:rPr>
          <w:rFonts w:eastAsia="Calibri" w:cstheme="minorHAnsi"/>
        </w:rPr>
        <w:t xml:space="preserve"> daarom in overleg </w:t>
      </w:r>
      <w:r w:rsidR="00B562A0" w:rsidRPr="00D84065">
        <w:rPr>
          <w:rFonts w:eastAsia="Calibri" w:cstheme="minorHAnsi"/>
        </w:rPr>
        <w:t xml:space="preserve">met </w:t>
      </w:r>
      <w:r w:rsidR="00B562A0">
        <w:rPr>
          <w:rFonts w:eastAsia="Calibri" w:cstheme="minorHAnsi"/>
        </w:rPr>
        <w:t>beide</w:t>
      </w:r>
      <w:r w:rsidR="00B562A0" w:rsidRPr="00D84065">
        <w:rPr>
          <w:rFonts w:eastAsia="Calibri" w:cstheme="minorHAnsi"/>
        </w:rPr>
        <w:t xml:space="preserve"> gemeenten, ook als loketorganis</w:t>
      </w:r>
      <w:r w:rsidR="00B562A0">
        <w:rPr>
          <w:rFonts w:eastAsia="Calibri" w:cstheme="minorHAnsi"/>
        </w:rPr>
        <w:t xml:space="preserve">atie, om te kijken waar er mogelijkheden tot samenwerking zijn. </w:t>
      </w:r>
      <w:r w:rsidR="006A48E3" w:rsidRPr="00D84065">
        <w:rPr>
          <w:rFonts w:eastAsia="Calibri" w:cstheme="minorHAnsi"/>
        </w:rPr>
        <w:t>Binnen de budgettaire mogelijkheden wordt bekeken hoe invulling kan worden gegeven aan de gemeentelijke</w:t>
      </w:r>
      <w:r w:rsidR="00B562A0">
        <w:rPr>
          <w:rFonts w:eastAsia="Calibri" w:cstheme="minorHAnsi"/>
        </w:rPr>
        <w:t xml:space="preserve"> wensen m.b.t. digitale inclusie</w:t>
      </w:r>
      <w:r w:rsidR="006A48E3" w:rsidRPr="00D84065">
        <w:rPr>
          <w:rFonts w:eastAsia="Calibri" w:cstheme="minorHAnsi"/>
        </w:rPr>
        <w:t xml:space="preserve">. </w:t>
      </w:r>
    </w:p>
    <w:p w14:paraId="59BB4284" w14:textId="77777777" w:rsidR="00D84065" w:rsidRPr="00D84065" w:rsidRDefault="00D84065" w:rsidP="00D84065">
      <w:pPr>
        <w:pStyle w:val="Lijstalinea"/>
        <w:ind w:left="360"/>
        <w:rPr>
          <w:rFonts w:eastAsia="Calibri" w:cstheme="minorHAnsi"/>
          <w:i/>
        </w:rPr>
      </w:pPr>
    </w:p>
    <w:sectPr w:rsidR="00D84065" w:rsidRPr="00D8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94A"/>
    <w:multiLevelType w:val="hybridMultilevel"/>
    <w:tmpl w:val="8BEC3FB6"/>
    <w:lvl w:ilvl="0" w:tplc="76B21590">
      <w:start w:val="1"/>
      <w:numFmt w:val="lowerLetter"/>
      <w:lvlText w:val="%1."/>
      <w:lvlJc w:val="left"/>
      <w:pPr>
        <w:ind w:left="360" w:hanging="360"/>
      </w:pPr>
      <w:rPr>
        <w:rFonts w:ascii="Sylfaen" w:eastAsia="Times New Roman" w:hAnsi="Sylfae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AE5"/>
    <w:multiLevelType w:val="hybridMultilevel"/>
    <w:tmpl w:val="D9122E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10D8D"/>
    <w:multiLevelType w:val="hybridMultilevel"/>
    <w:tmpl w:val="AD76063C"/>
    <w:lvl w:ilvl="0" w:tplc="4622EF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0158D"/>
    <w:multiLevelType w:val="hybridMultilevel"/>
    <w:tmpl w:val="CAF256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671EA"/>
    <w:multiLevelType w:val="hybridMultilevel"/>
    <w:tmpl w:val="B92454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03085"/>
    <w:multiLevelType w:val="hybridMultilevel"/>
    <w:tmpl w:val="44A6E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4EDF"/>
    <w:multiLevelType w:val="hybridMultilevel"/>
    <w:tmpl w:val="CAF22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00EB"/>
    <w:multiLevelType w:val="hybridMultilevel"/>
    <w:tmpl w:val="DD186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41C9"/>
    <w:multiLevelType w:val="hybridMultilevel"/>
    <w:tmpl w:val="7BA26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2F4"/>
    <w:multiLevelType w:val="hybridMultilevel"/>
    <w:tmpl w:val="A9F47D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E1ACF"/>
    <w:multiLevelType w:val="hybridMultilevel"/>
    <w:tmpl w:val="1D8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130D8"/>
    <w:multiLevelType w:val="hybridMultilevel"/>
    <w:tmpl w:val="1EEED434"/>
    <w:lvl w:ilvl="0" w:tplc="6D82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C9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0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2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4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DD1504"/>
    <w:multiLevelType w:val="hybridMultilevel"/>
    <w:tmpl w:val="AD40D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152A5"/>
    <w:multiLevelType w:val="hybridMultilevel"/>
    <w:tmpl w:val="892E44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3748C8"/>
    <w:multiLevelType w:val="hybridMultilevel"/>
    <w:tmpl w:val="6BE8FB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2603E"/>
    <w:multiLevelType w:val="hybridMultilevel"/>
    <w:tmpl w:val="F7F660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96CF7"/>
    <w:multiLevelType w:val="hybridMultilevel"/>
    <w:tmpl w:val="379A81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135C"/>
    <w:multiLevelType w:val="hybridMultilevel"/>
    <w:tmpl w:val="A86E16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D623C"/>
    <w:multiLevelType w:val="hybridMultilevel"/>
    <w:tmpl w:val="7D5834EA"/>
    <w:lvl w:ilvl="0" w:tplc="4586A4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7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4"/>
    <w:rsid w:val="00007128"/>
    <w:rsid w:val="000163E9"/>
    <w:rsid w:val="0002026C"/>
    <w:rsid w:val="000339E2"/>
    <w:rsid w:val="00043566"/>
    <w:rsid w:val="00070F78"/>
    <w:rsid w:val="000A1918"/>
    <w:rsid w:val="000A245E"/>
    <w:rsid w:val="000B4304"/>
    <w:rsid w:val="000C3CC2"/>
    <w:rsid w:val="000D62BB"/>
    <w:rsid w:val="000D7711"/>
    <w:rsid w:val="000E46CB"/>
    <w:rsid w:val="000E6057"/>
    <w:rsid w:val="000E6767"/>
    <w:rsid w:val="000F2A45"/>
    <w:rsid w:val="00107645"/>
    <w:rsid w:val="00122942"/>
    <w:rsid w:val="00123FA4"/>
    <w:rsid w:val="00131458"/>
    <w:rsid w:val="00136006"/>
    <w:rsid w:val="00141245"/>
    <w:rsid w:val="00141A75"/>
    <w:rsid w:val="0014473A"/>
    <w:rsid w:val="00157FB1"/>
    <w:rsid w:val="00162B9D"/>
    <w:rsid w:val="00162C2C"/>
    <w:rsid w:val="00182053"/>
    <w:rsid w:val="0019052C"/>
    <w:rsid w:val="00195225"/>
    <w:rsid w:val="00195951"/>
    <w:rsid w:val="001B7256"/>
    <w:rsid w:val="001C08C2"/>
    <w:rsid w:val="001C0B86"/>
    <w:rsid w:val="001D5A6C"/>
    <w:rsid w:val="001E2B9B"/>
    <w:rsid w:val="001E761C"/>
    <w:rsid w:val="001F2EF0"/>
    <w:rsid w:val="001F53EF"/>
    <w:rsid w:val="00200D3A"/>
    <w:rsid w:val="0021712B"/>
    <w:rsid w:val="002230AD"/>
    <w:rsid w:val="002310C6"/>
    <w:rsid w:val="00233678"/>
    <w:rsid w:val="00240CE9"/>
    <w:rsid w:val="00242E70"/>
    <w:rsid w:val="0026058D"/>
    <w:rsid w:val="00263E93"/>
    <w:rsid w:val="00283C4F"/>
    <w:rsid w:val="0029000F"/>
    <w:rsid w:val="002940D7"/>
    <w:rsid w:val="002960E7"/>
    <w:rsid w:val="002A55A7"/>
    <w:rsid w:val="002A631B"/>
    <w:rsid w:val="002D0C3B"/>
    <w:rsid w:val="002D3BA6"/>
    <w:rsid w:val="002E1A55"/>
    <w:rsid w:val="00312E38"/>
    <w:rsid w:val="00320ED5"/>
    <w:rsid w:val="003339A5"/>
    <w:rsid w:val="00345AEB"/>
    <w:rsid w:val="0035393C"/>
    <w:rsid w:val="00360A7E"/>
    <w:rsid w:val="0037174E"/>
    <w:rsid w:val="0038338E"/>
    <w:rsid w:val="00383885"/>
    <w:rsid w:val="00393FDA"/>
    <w:rsid w:val="003A1AFA"/>
    <w:rsid w:val="003A4E23"/>
    <w:rsid w:val="003A5D0D"/>
    <w:rsid w:val="003B0267"/>
    <w:rsid w:val="003B44F4"/>
    <w:rsid w:val="003B624D"/>
    <w:rsid w:val="003C1193"/>
    <w:rsid w:val="003C309D"/>
    <w:rsid w:val="003D7698"/>
    <w:rsid w:val="003E6234"/>
    <w:rsid w:val="003F2321"/>
    <w:rsid w:val="00401AC2"/>
    <w:rsid w:val="0040370D"/>
    <w:rsid w:val="004139FE"/>
    <w:rsid w:val="00426F41"/>
    <w:rsid w:val="00434F9D"/>
    <w:rsid w:val="004414D4"/>
    <w:rsid w:val="004443C9"/>
    <w:rsid w:val="004529C0"/>
    <w:rsid w:val="004538EA"/>
    <w:rsid w:val="00456A4E"/>
    <w:rsid w:val="004572B2"/>
    <w:rsid w:val="00457AE0"/>
    <w:rsid w:val="00463C12"/>
    <w:rsid w:val="00470779"/>
    <w:rsid w:val="004734CE"/>
    <w:rsid w:val="00474CF2"/>
    <w:rsid w:val="004963E1"/>
    <w:rsid w:val="004A0B0C"/>
    <w:rsid w:val="004A4D17"/>
    <w:rsid w:val="004A5698"/>
    <w:rsid w:val="004B3F69"/>
    <w:rsid w:val="004B5E2E"/>
    <w:rsid w:val="004C03D2"/>
    <w:rsid w:val="004C5330"/>
    <w:rsid w:val="004F40E1"/>
    <w:rsid w:val="00500826"/>
    <w:rsid w:val="00512551"/>
    <w:rsid w:val="00516E81"/>
    <w:rsid w:val="0052307D"/>
    <w:rsid w:val="00530A52"/>
    <w:rsid w:val="005317C9"/>
    <w:rsid w:val="0054530E"/>
    <w:rsid w:val="0054724C"/>
    <w:rsid w:val="0056057E"/>
    <w:rsid w:val="00561793"/>
    <w:rsid w:val="00566C34"/>
    <w:rsid w:val="0057236B"/>
    <w:rsid w:val="0057273E"/>
    <w:rsid w:val="005768E0"/>
    <w:rsid w:val="00585210"/>
    <w:rsid w:val="0058526B"/>
    <w:rsid w:val="0059032E"/>
    <w:rsid w:val="005903EF"/>
    <w:rsid w:val="00591823"/>
    <w:rsid w:val="00593D55"/>
    <w:rsid w:val="005A0B7B"/>
    <w:rsid w:val="005C2C1F"/>
    <w:rsid w:val="005C7E0B"/>
    <w:rsid w:val="005F2BC1"/>
    <w:rsid w:val="005F72F9"/>
    <w:rsid w:val="006052AF"/>
    <w:rsid w:val="00607CFF"/>
    <w:rsid w:val="006312F7"/>
    <w:rsid w:val="006349BC"/>
    <w:rsid w:val="00636574"/>
    <w:rsid w:val="00650EEB"/>
    <w:rsid w:val="00663947"/>
    <w:rsid w:val="006660A0"/>
    <w:rsid w:val="00677D20"/>
    <w:rsid w:val="00683438"/>
    <w:rsid w:val="006A1FC7"/>
    <w:rsid w:val="006A48E3"/>
    <w:rsid w:val="006B3084"/>
    <w:rsid w:val="006B3D07"/>
    <w:rsid w:val="006B5E14"/>
    <w:rsid w:val="006C0414"/>
    <w:rsid w:val="006E5948"/>
    <w:rsid w:val="006F7D23"/>
    <w:rsid w:val="00703F72"/>
    <w:rsid w:val="00707A74"/>
    <w:rsid w:val="007121E3"/>
    <w:rsid w:val="00716360"/>
    <w:rsid w:val="00716503"/>
    <w:rsid w:val="00717A50"/>
    <w:rsid w:val="00724212"/>
    <w:rsid w:val="00724717"/>
    <w:rsid w:val="0073057F"/>
    <w:rsid w:val="00730F23"/>
    <w:rsid w:val="00743DF1"/>
    <w:rsid w:val="00744ADD"/>
    <w:rsid w:val="0075140C"/>
    <w:rsid w:val="00761ED5"/>
    <w:rsid w:val="00762C14"/>
    <w:rsid w:val="00767F68"/>
    <w:rsid w:val="00784601"/>
    <w:rsid w:val="007A56B8"/>
    <w:rsid w:val="007C0ED4"/>
    <w:rsid w:val="007C35F7"/>
    <w:rsid w:val="007E30D1"/>
    <w:rsid w:val="007E4C82"/>
    <w:rsid w:val="007F0290"/>
    <w:rsid w:val="007F480E"/>
    <w:rsid w:val="007F7EC0"/>
    <w:rsid w:val="0080687D"/>
    <w:rsid w:val="00806CE9"/>
    <w:rsid w:val="0080721B"/>
    <w:rsid w:val="008220DC"/>
    <w:rsid w:val="008362E5"/>
    <w:rsid w:val="00845344"/>
    <w:rsid w:val="00851153"/>
    <w:rsid w:val="00860AD0"/>
    <w:rsid w:val="00870C61"/>
    <w:rsid w:val="00882A36"/>
    <w:rsid w:val="008839A9"/>
    <w:rsid w:val="00896857"/>
    <w:rsid w:val="008A6182"/>
    <w:rsid w:val="008B19A5"/>
    <w:rsid w:val="008B2182"/>
    <w:rsid w:val="008B2A3E"/>
    <w:rsid w:val="008B4A45"/>
    <w:rsid w:val="008C1A51"/>
    <w:rsid w:val="008C20BE"/>
    <w:rsid w:val="008D47FB"/>
    <w:rsid w:val="008D7E8F"/>
    <w:rsid w:val="008F4AFC"/>
    <w:rsid w:val="009070F6"/>
    <w:rsid w:val="00913F73"/>
    <w:rsid w:val="009155C3"/>
    <w:rsid w:val="009207DF"/>
    <w:rsid w:val="00931AC1"/>
    <w:rsid w:val="0093271B"/>
    <w:rsid w:val="009414FE"/>
    <w:rsid w:val="00944C2E"/>
    <w:rsid w:val="00945627"/>
    <w:rsid w:val="009527EC"/>
    <w:rsid w:val="009657F1"/>
    <w:rsid w:val="00967852"/>
    <w:rsid w:val="00981709"/>
    <w:rsid w:val="009A0C81"/>
    <w:rsid w:val="009A6582"/>
    <w:rsid w:val="009C05FB"/>
    <w:rsid w:val="009C0745"/>
    <w:rsid w:val="009C77AC"/>
    <w:rsid w:val="009D046A"/>
    <w:rsid w:val="009D5A59"/>
    <w:rsid w:val="009E70A7"/>
    <w:rsid w:val="009F4C66"/>
    <w:rsid w:val="00A020CA"/>
    <w:rsid w:val="00A039F2"/>
    <w:rsid w:val="00A10049"/>
    <w:rsid w:val="00A15C47"/>
    <w:rsid w:val="00A239B5"/>
    <w:rsid w:val="00A35728"/>
    <w:rsid w:val="00A405D4"/>
    <w:rsid w:val="00A42B13"/>
    <w:rsid w:val="00A60B3C"/>
    <w:rsid w:val="00A911D1"/>
    <w:rsid w:val="00AA04FF"/>
    <w:rsid w:val="00AA1193"/>
    <w:rsid w:val="00AA2CD0"/>
    <w:rsid w:val="00AB1C43"/>
    <w:rsid w:val="00AC0BF9"/>
    <w:rsid w:val="00AC2863"/>
    <w:rsid w:val="00AC6A1C"/>
    <w:rsid w:val="00AD278C"/>
    <w:rsid w:val="00AD520E"/>
    <w:rsid w:val="00AE076E"/>
    <w:rsid w:val="00AE335B"/>
    <w:rsid w:val="00B064EE"/>
    <w:rsid w:val="00B15270"/>
    <w:rsid w:val="00B22E44"/>
    <w:rsid w:val="00B25C65"/>
    <w:rsid w:val="00B47D3B"/>
    <w:rsid w:val="00B505C1"/>
    <w:rsid w:val="00B562A0"/>
    <w:rsid w:val="00B74FF5"/>
    <w:rsid w:val="00BA2669"/>
    <w:rsid w:val="00BA7C2C"/>
    <w:rsid w:val="00BB1AC0"/>
    <w:rsid w:val="00BE3380"/>
    <w:rsid w:val="00BE5196"/>
    <w:rsid w:val="00C0134B"/>
    <w:rsid w:val="00C0379B"/>
    <w:rsid w:val="00C26F53"/>
    <w:rsid w:val="00C30B6D"/>
    <w:rsid w:val="00C47137"/>
    <w:rsid w:val="00C51C29"/>
    <w:rsid w:val="00C6403A"/>
    <w:rsid w:val="00C65FA6"/>
    <w:rsid w:val="00C66174"/>
    <w:rsid w:val="00C73E8B"/>
    <w:rsid w:val="00C81F81"/>
    <w:rsid w:val="00C93797"/>
    <w:rsid w:val="00CB73AC"/>
    <w:rsid w:val="00CD6A54"/>
    <w:rsid w:val="00CE02AD"/>
    <w:rsid w:val="00CE49B7"/>
    <w:rsid w:val="00D033D2"/>
    <w:rsid w:val="00D04228"/>
    <w:rsid w:val="00D050E8"/>
    <w:rsid w:val="00D10BAE"/>
    <w:rsid w:val="00D119D0"/>
    <w:rsid w:val="00D141A4"/>
    <w:rsid w:val="00D25555"/>
    <w:rsid w:val="00D2561F"/>
    <w:rsid w:val="00D2740B"/>
    <w:rsid w:val="00D30420"/>
    <w:rsid w:val="00D44DFD"/>
    <w:rsid w:val="00D63016"/>
    <w:rsid w:val="00D63D0A"/>
    <w:rsid w:val="00D7437E"/>
    <w:rsid w:val="00D74B04"/>
    <w:rsid w:val="00D82D4F"/>
    <w:rsid w:val="00D84065"/>
    <w:rsid w:val="00D87FAA"/>
    <w:rsid w:val="00D96511"/>
    <w:rsid w:val="00DA1AC1"/>
    <w:rsid w:val="00DA51E6"/>
    <w:rsid w:val="00DC3F74"/>
    <w:rsid w:val="00DC57A4"/>
    <w:rsid w:val="00DF24CA"/>
    <w:rsid w:val="00E15807"/>
    <w:rsid w:val="00E212BE"/>
    <w:rsid w:val="00E22C6D"/>
    <w:rsid w:val="00E241CA"/>
    <w:rsid w:val="00E254BF"/>
    <w:rsid w:val="00E33190"/>
    <w:rsid w:val="00E722E5"/>
    <w:rsid w:val="00E736F2"/>
    <w:rsid w:val="00E810E8"/>
    <w:rsid w:val="00E816D4"/>
    <w:rsid w:val="00EA58C6"/>
    <w:rsid w:val="00EB6BE8"/>
    <w:rsid w:val="00EC4B8C"/>
    <w:rsid w:val="00EE7364"/>
    <w:rsid w:val="00F03195"/>
    <w:rsid w:val="00F1046A"/>
    <w:rsid w:val="00F151F3"/>
    <w:rsid w:val="00F16C8A"/>
    <w:rsid w:val="00F2690B"/>
    <w:rsid w:val="00F301E5"/>
    <w:rsid w:val="00F30E33"/>
    <w:rsid w:val="00F37033"/>
    <w:rsid w:val="00F373FD"/>
    <w:rsid w:val="00F5199B"/>
    <w:rsid w:val="00F5468E"/>
    <w:rsid w:val="00F57EB9"/>
    <w:rsid w:val="00F63E49"/>
    <w:rsid w:val="00F754DA"/>
    <w:rsid w:val="00F75797"/>
    <w:rsid w:val="00F75A49"/>
    <w:rsid w:val="00F85C9D"/>
    <w:rsid w:val="00F93041"/>
    <w:rsid w:val="00FA250B"/>
    <w:rsid w:val="00FB27F6"/>
    <w:rsid w:val="00FB2D35"/>
    <w:rsid w:val="00FD33B6"/>
    <w:rsid w:val="00FE20EE"/>
    <w:rsid w:val="00FF0041"/>
    <w:rsid w:val="00FF2786"/>
    <w:rsid w:val="00FF52C5"/>
    <w:rsid w:val="7A9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CE9"/>
    <w:pPr>
      <w:ind w:left="720"/>
      <w:contextualSpacing/>
    </w:pPr>
  </w:style>
  <w:style w:type="paragraph" w:styleId="Geenafstand">
    <w:name w:val="No Spacing"/>
    <w:uiPriority w:val="1"/>
    <w:qFormat/>
    <w:rsid w:val="00D840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140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6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020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0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0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0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0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CE9"/>
    <w:pPr>
      <w:ind w:left="720"/>
      <w:contextualSpacing/>
    </w:pPr>
  </w:style>
  <w:style w:type="paragraph" w:styleId="Geenafstand">
    <w:name w:val="No Spacing"/>
    <w:uiPriority w:val="1"/>
    <w:qFormat/>
    <w:rsid w:val="00D840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140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6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020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0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0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0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0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40484AA121F41ABE5706B4C7B908B" ma:contentTypeVersion="4" ma:contentTypeDescription="Een nieuw document maken." ma:contentTypeScope="" ma:versionID="9af186dcf75b158681f0b6ca0b0ccd23">
  <xsd:schema xmlns:xsd="http://www.w3.org/2001/XMLSchema" xmlns:xs="http://www.w3.org/2001/XMLSchema" xmlns:p="http://schemas.microsoft.com/office/2006/metadata/properties" xmlns:ns2="b968b9a8-2688-4406-a130-e87970534d7f" xmlns:ns3="4bd10e2a-0edb-43d9-94a7-a96a5a519234" targetNamespace="http://schemas.microsoft.com/office/2006/metadata/properties" ma:root="true" ma:fieldsID="c8fe1229546e6e5c27d8e75c9caa45c8" ns2:_="" ns3:_="">
    <xsd:import namespace="b968b9a8-2688-4406-a130-e87970534d7f"/>
    <xsd:import namespace="4bd10e2a-0edb-43d9-94a7-a96a5a519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b9a8-2688-4406-a130-e87970534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0e2a-0edb-43d9-94a7-a96a5a51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d10e2a-0edb-43d9-94a7-a96a5a519234">
      <UserInfo>
        <DisplayName>Ilse Lodewijks</DisplayName>
        <AccountId>6</AccountId>
        <AccountType/>
      </UserInfo>
      <UserInfo>
        <DisplayName>Yvonne van den Berg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D617-D528-4DDF-A68B-67F5F959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8b9a8-2688-4406-a130-e87970534d7f"/>
    <ds:schemaRef ds:uri="4bd10e2a-0edb-43d9-94a7-a96a5a519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EA804-CC29-44D4-B3AF-54F7884AF1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bd10e2a-0edb-43d9-94a7-a96a5a519234"/>
    <ds:schemaRef ds:uri="b968b9a8-2688-4406-a130-e87970534d7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7509E9-CA14-4425-9AD9-B484C1AEC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368A0-14F9-41C5-BF43-35E27F1D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Flevolandse Bibliotheken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Lisenka Akse</dc:creator>
  <cp:lastModifiedBy>Yvonne Sinkeldam</cp:lastModifiedBy>
  <cp:revision>2</cp:revision>
  <dcterms:created xsi:type="dcterms:W3CDTF">2019-08-26T14:40:00Z</dcterms:created>
  <dcterms:modified xsi:type="dcterms:W3CDTF">2019-08-26T14:40:00Z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0x010100BF340484AA121F41ABE5706B4C7B908B</vt:lpwstr>
  </property>
  <property fmtid="{D5CDD505-2E9C-101B-9397-08002B2CF9AE}" pid="3" name="ComplianceAssetId">
    <vt:lpwstr/>
  </property>
  <property fmtid="{D5CDD505-2E9C-101B-9397-08002B2CF9AE}" pid="4" name="AuthorIds_UIVersion_1024">
    <vt:lpwstr>4</vt:lpwstr>
  </property>
</Properties>
</file>